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175" w14:textId="77777777" w:rsidR="00B10275" w:rsidRPr="000645DD" w:rsidRDefault="004C1A2C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OSTİM TEKNİK ÜNİVERSİTESİ </w:t>
      </w:r>
    </w:p>
    <w:p w14:paraId="7EBA8F21" w14:textId="6565A0F6" w:rsidR="004C1A2C" w:rsidRDefault="00E34518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ARAÇ TALEBİ, TAHSİSİ VE ARAÇLARIN KULLANIMINA İLİŞKİN USUL VE ESASLAR</w:t>
      </w:r>
    </w:p>
    <w:p w14:paraId="68A0352E" w14:textId="77777777" w:rsidR="000645DD" w:rsidRPr="000645DD" w:rsidRDefault="000645DD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11E198" w14:textId="77777777" w:rsidR="004C1A2C" w:rsidRPr="000645DD" w:rsidRDefault="004C1A2C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BİRİNCİ BÖLÜM</w:t>
      </w:r>
    </w:p>
    <w:p w14:paraId="070860C2" w14:textId="77777777" w:rsidR="004C1A2C" w:rsidRDefault="004C1A2C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Amaç, Kapsam ve Tanımlar</w:t>
      </w:r>
    </w:p>
    <w:p w14:paraId="2953EEFC" w14:textId="77777777" w:rsidR="000B1074" w:rsidRPr="000645DD" w:rsidRDefault="000B1074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EF5DB8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Amaç</w:t>
      </w:r>
    </w:p>
    <w:p w14:paraId="33EB1132" w14:textId="724EF381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MADDE 1- </w:t>
      </w:r>
      <w:r w:rsidRPr="000645DD">
        <w:rPr>
          <w:rFonts w:ascii="Times New Roman" w:hAnsi="Times New Roman" w:cs="Times New Roman"/>
        </w:rPr>
        <w:t>(1)</w:t>
      </w:r>
      <w:r w:rsidRPr="000645DD">
        <w:rPr>
          <w:rFonts w:ascii="Times New Roman" w:hAnsi="Times New Roman" w:cs="Times New Roman"/>
          <w:b/>
          <w:bCs/>
        </w:rPr>
        <w:t xml:space="preserve"> </w:t>
      </w:r>
      <w:r w:rsidRPr="000645DD">
        <w:rPr>
          <w:rFonts w:ascii="Times New Roman" w:hAnsi="Times New Roman" w:cs="Times New Roman"/>
        </w:rPr>
        <w:t>Bu Usul ve Esasların amacı, OSTİM Teknik Üniversitesi’ne ait hizmet araçlarının</w:t>
      </w:r>
      <w:r w:rsidR="00B10275" w:rsidRPr="000645DD">
        <w:rPr>
          <w:rFonts w:ascii="Times New Roman" w:hAnsi="Times New Roman" w:cs="Times New Roman"/>
        </w:rPr>
        <w:t xml:space="preserve"> talebi, tahsisi ve tahsis sonrası </w:t>
      </w:r>
      <w:r w:rsidRPr="000645DD">
        <w:rPr>
          <w:rFonts w:ascii="Times New Roman" w:hAnsi="Times New Roman" w:cs="Times New Roman"/>
        </w:rPr>
        <w:t>kullanımı sırasında doğabilecek trafik cezalarının sorumluluğu, ödenmesi ve takibine ilişkin usul ve esasları belirlemektir.</w:t>
      </w:r>
    </w:p>
    <w:p w14:paraId="5BFF6B3B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0C18C86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Kapsam</w:t>
      </w:r>
    </w:p>
    <w:p w14:paraId="4C38E591" w14:textId="56962B9F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MADDE 2- </w:t>
      </w:r>
      <w:r w:rsidRPr="000645DD">
        <w:rPr>
          <w:rFonts w:ascii="Times New Roman" w:hAnsi="Times New Roman" w:cs="Times New Roman"/>
        </w:rPr>
        <w:t>(1) Bu Usul ve Esaslar, OSTİM Teknik Üniversitesi’ne ait</w:t>
      </w:r>
      <w:r w:rsidR="00B10275" w:rsidRPr="000645DD">
        <w:rPr>
          <w:rFonts w:ascii="Times New Roman" w:hAnsi="Times New Roman" w:cs="Times New Roman"/>
        </w:rPr>
        <w:t xml:space="preserve"> hizmet araçları ile</w:t>
      </w:r>
      <w:r w:rsidRPr="000645DD">
        <w:rPr>
          <w:rFonts w:ascii="Times New Roman" w:hAnsi="Times New Roman" w:cs="Times New Roman"/>
        </w:rPr>
        <w:t xml:space="preserve"> Üniversite</w:t>
      </w:r>
      <w:r w:rsidR="002E66C8" w:rsidRPr="000645DD">
        <w:rPr>
          <w:rFonts w:ascii="Times New Roman" w:hAnsi="Times New Roman" w:cs="Times New Roman"/>
        </w:rPr>
        <w:t>miz</w:t>
      </w:r>
      <w:r w:rsidRPr="000645DD">
        <w:rPr>
          <w:rFonts w:ascii="Times New Roman" w:hAnsi="Times New Roman" w:cs="Times New Roman"/>
        </w:rPr>
        <w:t xml:space="preserve"> tarafından tahsis edilen </w:t>
      </w:r>
      <w:r w:rsidR="00B10275" w:rsidRPr="000645DD">
        <w:rPr>
          <w:rFonts w:ascii="Times New Roman" w:hAnsi="Times New Roman" w:cs="Times New Roman"/>
        </w:rPr>
        <w:t>diğer araçların</w:t>
      </w:r>
      <w:r w:rsidRPr="000645DD">
        <w:rPr>
          <w:rFonts w:ascii="Times New Roman" w:hAnsi="Times New Roman" w:cs="Times New Roman"/>
        </w:rPr>
        <w:t xml:space="preserve"> kullan</w:t>
      </w:r>
      <w:r w:rsidR="00B10275" w:rsidRPr="000645DD">
        <w:rPr>
          <w:rFonts w:ascii="Times New Roman" w:hAnsi="Times New Roman" w:cs="Times New Roman"/>
        </w:rPr>
        <w:t>ım</w:t>
      </w:r>
      <w:r w:rsidR="002E66C8" w:rsidRPr="000645DD">
        <w:rPr>
          <w:rFonts w:ascii="Times New Roman" w:hAnsi="Times New Roman" w:cs="Times New Roman"/>
        </w:rPr>
        <w:t>larına</w:t>
      </w:r>
      <w:r w:rsidR="00B10275" w:rsidRPr="000645DD">
        <w:rPr>
          <w:rFonts w:ascii="Times New Roman" w:hAnsi="Times New Roman" w:cs="Times New Roman"/>
        </w:rPr>
        <w:t xml:space="preserve"> tahsis edilen</w:t>
      </w:r>
      <w:r w:rsidRPr="000645DD">
        <w:rPr>
          <w:rFonts w:ascii="Times New Roman" w:hAnsi="Times New Roman" w:cs="Times New Roman"/>
        </w:rPr>
        <w:t xml:space="preserve"> tüm personeli kapsar.</w:t>
      </w:r>
    </w:p>
    <w:p w14:paraId="4F7612D4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Tanımlar</w:t>
      </w:r>
    </w:p>
    <w:p w14:paraId="7FBD3165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MADDE 3- </w:t>
      </w:r>
      <w:r w:rsidRPr="000645DD">
        <w:rPr>
          <w:rFonts w:ascii="Times New Roman" w:hAnsi="Times New Roman" w:cs="Times New Roman"/>
        </w:rPr>
        <w:t>(1) Bu Usul ve Esaslarda geçen:</w:t>
      </w:r>
    </w:p>
    <w:p w14:paraId="181CDC7D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a) Üniversite: </w:t>
      </w:r>
      <w:r w:rsidRPr="000645DD">
        <w:rPr>
          <w:rFonts w:ascii="Times New Roman" w:hAnsi="Times New Roman" w:cs="Times New Roman"/>
        </w:rPr>
        <w:t>OSTİM Teknik Üniversitesi’ni,</w:t>
      </w:r>
    </w:p>
    <w:p w14:paraId="2643775C" w14:textId="0CEEA6CF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b) Trafik Cezası: </w:t>
      </w:r>
      <w:r w:rsidRPr="000645DD">
        <w:rPr>
          <w:rFonts w:ascii="Times New Roman" w:hAnsi="Times New Roman" w:cs="Times New Roman"/>
        </w:rPr>
        <w:t xml:space="preserve">Üniversiteye ait araçların kullanımı sırasında </w:t>
      </w:r>
      <w:r w:rsidR="00DB3E1A" w:rsidRPr="000645DD">
        <w:rPr>
          <w:rFonts w:ascii="Times New Roman" w:hAnsi="Times New Roman" w:cs="Times New Roman"/>
        </w:rPr>
        <w:t xml:space="preserve">2918 sayılı </w:t>
      </w:r>
      <w:r w:rsidR="0061421E" w:rsidRPr="000645DD">
        <w:rPr>
          <w:rFonts w:ascii="Times New Roman" w:hAnsi="Times New Roman" w:cs="Times New Roman"/>
        </w:rPr>
        <w:t>K</w:t>
      </w:r>
      <w:r w:rsidR="00DB3E1A" w:rsidRPr="000645DD">
        <w:rPr>
          <w:rFonts w:ascii="Times New Roman" w:hAnsi="Times New Roman" w:cs="Times New Roman"/>
        </w:rPr>
        <w:t xml:space="preserve">arayolları </w:t>
      </w:r>
      <w:r w:rsidR="0061421E" w:rsidRPr="000645DD">
        <w:rPr>
          <w:rFonts w:ascii="Times New Roman" w:hAnsi="Times New Roman" w:cs="Times New Roman"/>
        </w:rPr>
        <w:t>T</w:t>
      </w:r>
      <w:r w:rsidR="00DB3E1A" w:rsidRPr="000645DD">
        <w:rPr>
          <w:rFonts w:ascii="Times New Roman" w:hAnsi="Times New Roman" w:cs="Times New Roman"/>
        </w:rPr>
        <w:t xml:space="preserve">rafik </w:t>
      </w:r>
      <w:r w:rsidR="0061421E" w:rsidRPr="000645DD">
        <w:rPr>
          <w:rFonts w:ascii="Times New Roman" w:hAnsi="Times New Roman" w:cs="Times New Roman"/>
        </w:rPr>
        <w:t>K</w:t>
      </w:r>
      <w:r w:rsidR="00DB3E1A" w:rsidRPr="000645DD">
        <w:rPr>
          <w:rFonts w:ascii="Times New Roman" w:hAnsi="Times New Roman" w:cs="Times New Roman"/>
        </w:rPr>
        <w:t>anunu’na ve</w:t>
      </w:r>
      <w:r w:rsidR="0061421E" w:rsidRPr="000645DD">
        <w:rPr>
          <w:rFonts w:ascii="Times New Roman" w:hAnsi="Times New Roman" w:cs="Times New Roman"/>
        </w:rPr>
        <w:t xml:space="preserve"> Karayolları Trafik Yönetmeliğine</w:t>
      </w:r>
      <w:r w:rsidR="00DB3E1A" w:rsidRPr="000645DD">
        <w:rPr>
          <w:rFonts w:ascii="Times New Roman" w:hAnsi="Times New Roman" w:cs="Times New Roman"/>
        </w:rPr>
        <w:t xml:space="preserve"> </w:t>
      </w:r>
      <w:r w:rsidRPr="000645DD">
        <w:rPr>
          <w:rFonts w:ascii="Times New Roman" w:hAnsi="Times New Roman" w:cs="Times New Roman"/>
        </w:rPr>
        <w:t>aykırı davranışlardan kaynaklanan ve resmi merciler tarafından uygulanan idari para cezalarını,</w:t>
      </w:r>
    </w:p>
    <w:p w14:paraId="0546D6FF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c) Sürücü: </w:t>
      </w:r>
      <w:r w:rsidRPr="000645DD">
        <w:rPr>
          <w:rFonts w:ascii="Times New Roman" w:hAnsi="Times New Roman" w:cs="Times New Roman"/>
        </w:rPr>
        <w:t>Üniversiteye ait veya tahsisli aracı fiilen kullanan görevli personeli,</w:t>
      </w:r>
    </w:p>
    <w:p w14:paraId="09B2AE8F" w14:textId="65251C9F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0645DD">
        <w:rPr>
          <w:rFonts w:ascii="Times New Roman" w:hAnsi="Times New Roman" w:cs="Times New Roman"/>
          <w:b/>
          <w:bCs/>
        </w:rPr>
        <w:t>ç</w:t>
      </w:r>
      <w:proofErr w:type="gramEnd"/>
      <w:r w:rsidRPr="000645DD">
        <w:rPr>
          <w:rFonts w:ascii="Times New Roman" w:hAnsi="Times New Roman" w:cs="Times New Roman"/>
          <w:b/>
          <w:bCs/>
        </w:rPr>
        <w:t xml:space="preserve">) </w:t>
      </w:r>
      <w:r w:rsidR="0061421E" w:rsidRPr="000645DD">
        <w:rPr>
          <w:rFonts w:ascii="Times New Roman" w:hAnsi="Times New Roman" w:cs="Times New Roman"/>
          <w:b/>
          <w:bCs/>
        </w:rPr>
        <w:t>Yapı İşleri Teknik ve Destek Hizmetleri Daire Başkanlığı</w:t>
      </w:r>
      <w:r w:rsidR="0061421E" w:rsidRPr="000645DD">
        <w:rPr>
          <w:rFonts w:ascii="Times New Roman" w:hAnsi="Times New Roman" w:cs="Times New Roman"/>
        </w:rPr>
        <w:t>: Hizmet aracının bağlı olduğu idari birimi,</w:t>
      </w:r>
    </w:p>
    <w:p w14:paraId="26DF6716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d) Mali İşler Daire Başkanlığı: </w:t>
      </w:r>
      <w:r w:rsidRPr="000645DD">
        <w:rPr>
          <w:rFonts w:ascii="Times New Roman" w:hAnsi="Times New Roman" w:cs="Times New Roman"/>
        </w:rPr>
        <w:t>Trafik cezalarının muhasebe işlemlerinden sorumlu birimi,</w:t>
      </w:r>
    </w:p>
    <w:p w14:paraId="2D5C6F76" w14:textId="77777777" w:rsidR="0061421E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  <w:b/>
          <w:bCs/>
        </w:rPr>
        <w:t xml:space="preserve">e) İnsan Kaynakları Daire Başkanlığı: </w:t>
      </w:r>
      <w:r w:rsidRPr="000645DD">
        <w:rPr>
          <w:rFonts w:ascii="Times New Roman" w:hAnsi="Times New Roman" w:cs="Times New Roman"/>
        </w:rPr>
        <w:t>Personel disiplin süreci ve bildirim takibini yürüten birimi</w:t>
      </w:r>
      <w:r w:rsidR="0061421E" w:rsidRPr="000645DD">
        <w:rPr>
          <w:rFonts w:ascii="Times New Roman" w:hAnsi="Times New Roman" w:cs="Times New Roman"/>
        </w:rPr>
        <w:t>,</w:t>
      </w:r>
    </w:p>
    <w:p w14:paraId="218B1D9B" w14:textId="00AAA3D9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0645DD">
        <w:rPr>
          <w:rFonts w:ascii="Times New Roman" w:hAnsi="Times New Roman" w:cs="Times New Roman"/>
        </w:rPr>
        <w:t>ifade</w:t>
      </w:r>
      <w:proofErr w:type="gramEnd"/>
      <w:r w:rsidRPr="000645DD">
        <w:rPr>
          <w:rFonts w:ascii="Times New Roman" w:hAnsi="Times New Roman" w:cs="Times New Roman"/>
        </w:rPr>
        <w:t xml:space="preserve"> eder.</w:t>
      </w:r>
    </w:p>
    <w:p w14:paraId="70FB931B" w14:textId="77777777" w:rsidR="004C1A2C" w:rsidRPr="000645DD" w:rsidRDefault="004C1A2C" w:rsidP="000645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475DCD" w14:textId="3A8216A3" w:rsidR="004C1A2C" w:rsidRDefault="004C1A2C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İKİNCİ BÖLÜM</w:t>
      </w:r>
    </w:p>
    <w:p w14:paraId="1DAB3F0D" w14:textId="77777777" w:rsidR="000B1074" w:rsidRPr="000645DD" w:rsidRDefault="000B1074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60E72D" w14:textId="4F9258B6" w:rsidR="00E33E88" w:rsidRPr="000645DD" w:rsidRDefault="00E33E88" w:rsidP="000645DD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Kullanım Yerleri</w:t>
      </w:r>
    </w:p>
    <w:p w14:paraId="3C622465" w14:textId="549B7E63" w:rsidR="00E33E88" w:rsidRPr="000645DD" w:rsidRDefault="00E33E88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  <w:b/>
          <w:bCs/>
        </w:rPr>
        <w:t xml:space="preserve">MADDE 4- </w:t>
      </w:r>
      <w:r w:rsidRPr="000645DD">
        <w:rPr>
          <w:rFonts w:ascii="Times New Roman" w:hAnsi="Times New Roman" w:cs="Times New Roman"/>
        </w:rPr>
        <w:t>Sadece hizmet ihtiyaçlarında kullanılmak üzere</w:t>
      </w:r>
      <w:r w:rsidRPr="000645DD">
        <w:rPr>
          <w:rFonts w:ascii="Times New Roman" w:hAnsi="Times New Roman" w:cs="Times New Roman"/>
          <w:b/>
          <w:bCs/>
        </w:rPr>
        <w:t xml:space="preserve"> </w:t>
      </w:r>
      <w:r w:rsidRPr="000645DD">
        <w:rPr>
          <w:rFonts w:ascii="Times New Roman" w:hAnsi="Times New Roman" w:cs="Times New Roman"/>
        </w:rPr>
        <w:t>Ostim Teknik Üniversitesinin bulunduğu il sınırları içerisinde ve dışında yürütülecek görevleri kapsar</w:t>
      </w:r>
      <w:r w:rsidR="00537EF6" w:rsidRPr="000645DD">
        <w:rPr>
          <w:rFonts w:ascii="Times New Roman" w:hAnsi="Times New Roman" w:cs="Times New Roman"/>
        </w:rPr>
        <w:t>.</w:t>
      </w:r>
    </w:p>
    <w:p w14:paraId="2BAB30FA" w14:textId="559EB093" w:rsidR="0061421E" w:rsidRPr="000645DD" w:rsidRDefault="0061421E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Araç Talebi </w:t>
      </w:r>
    </w:p>
    <w:p w14:paraId="43B2DB87" w14:textId="09690921" w:rsidR="0061421E" w:rsidRPr="000645DD" w:rsidRDefault="0061421E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  <w:b/>
          <w:bCs/>
        </w:rPr>
        <w:t xml:space="preserve">MADDE </w:t>
      </w:r>
      <w:r w:rsidR="00165E2C" w:rsidRPr="000645DD">
        <w:rPr>
          <w:rFonts w:ascii="Times New Roman" w:hAnsi="Times New Roman" w:cs="Times New Roman"/>
          <w:b/>
          <w:bCs/>
        </w:rPr>
        <w:t>5</w:t>
      </w:r>
      <w:r w:rsidRPr="000645DD">
        <w:rPr>
          <w:rFonts w:ascii="Times New Roman" w:hAnsi="Times New Roman" w:cs="Times New Roman"/>
          <w:b/>
          <w:bCs/>
        </w:rPr>
        <w:t xml:space="preserve">- </w:t>
      </w:r>
      <w:r w:rsidR="003A7293" w:rsidRPr="000645DD">
        <w:rPr>
          <w:rFonts w:ascii="Times New Roman" w:hAnsi="Times New Roman" w:cs="Times New Roman"/>
          <w:b/>
          <w:bCs/>
        </w:rPr>
        <w:t xml:space="preserve">(1) </w:t>
      </w:r>
      <w:r w:rsidRPr="000645DD">
        <w:rPr>
          <w:rFonts w:ascii="Times New Roman" w:hAnsi="Times New Roman" w:cs="Times New Roman"/>
        </w:rPr>
        <w:t xml:space="preserve">Üniversitemizin akademik ve idari </w:t>
      </w:r>
      <w:r w:rsidR="00E33E88" w:rsidRPr="000645DD">
        <w:rPr>
          <w:rFonts w:ascii="Times New Roman" w:hAnsi="Times New Roman" w:cs="Times New Roman"/>
        </w:rPr>
        <w:t>birimleri</w:t>
      </w:r>
      <w:r w:rsidR="00043615" w:rsidRPr="000645DD">
        <w:rPr>
          <w:rFonts w:ascii="Times New Roman" w:hAnsi="Times New Roman" w:cs="Times New Roman"/>
        </w:rPr>
        <w:t xml:space="preserve"> tarafından</w:t>
      </w:r>
      <w:r w:rsidR="009D2A3A" w:rsidRPr="000645DD">
        <w:rPr>
          <w:rFonts w:ascii="Times New Roman" w:hAnsi="Times New Roman" w:cs="Times New Roman"/>
        </w:rPr>
        <w:t xml:space="preserve"> </w:t>
      </w:r>
      <w:r w:rsidR="00E33E88" w:rsidRPr="000645DD">
        <w:rPr>
          <w:rFonts w:ascii="Times New Roman" w:hAnsi="Times New Roman" w:cs="Times New Roman"/>
        </w:rPr>
        <w:t>şehir</w:t>
      </w:r>
      <w:r w:rsidR="009D2A3A" w:rsidRPr="000645DD">
        <w:rPr>
          <w:rFonts w:ascii="Times New Roman" w:hAnsi="Times New Roman" w:cs="Times New Roman"/>
        </w:rPr>
        <w:t xml:space="preserve"> </w:t>
      </w:r>
      <w:r w:rsidR="00E33E88" w:rsidRPr="000645DD">
        <w:rPr>
          <w:rFonts w:ascii="Times New Roman" w:hAnsi="Times New Roman" w:cs="Times New Roman"/>
        </w:rPr>
        <w:t xml:space="preserve">içi </w:t>
      </w:r>
      <w:r w:rsidR="009D2A3A" w:rsidRPr="000645DD">
        <w:rPr>
          <w:rFonts w:ascii="Times New Roman" w:hAnsi="Times New Roman" w:cs="Times New Roman"/>
        </w:rPr>
        <w:t>ve şehir dışı hizmetler</w:t>
      </w:r>
      <w:r w:rsidR="003A7293" w:rsidRPr="000645DD">
        <w:rPr>
          <w:rFonts w:ascii="Times New Roman" w:hAnsi="Times New Roman" w:cs="Times New Roman"/>
        </w:rPr>
        <w:t>inde taşıta ihtiyaç duyulması halinde şehir içi görevlerde en az (4) saat şehirler arası görevlerde en az (2) gün önceden, ekte yer alan Taşıt Talep Formunu</w:t>
      </w:r>
      <w:r w:rsidR="00043615" w:rsidRPr="000645DD">
        <w:rPr>
          <w:rFonts w:ascii="Times New Roman" w:hAnsi="Times New Roman" w:cs="Times New Roman"/>
        </w:rPr>
        <w:t>n</w:t>
      </w:r>
      <w:r w:rsidR="003A7293" w:rsidRPr="000645DD">
        <w:rPr>
          <w:rFonts w:ascii="Times New Roman" w:hAnsi="Times New Roman" w:cs="Times New Roman"/>
        </w:rPr>
        <w:t xml:space="preserve"> eksiksiz olarak doldurularak taşıt talebinde bulu</w:t>
      </w:r>
      <w:r w:rsidR="004F168B" w:rsidRPr="000645DD">
        <w:rPr>
          <w:rFonts w:ascii="Times New Roman" w:hAnsi="Times New Roman" w:cs="Times New Roman"/>
        </w:rPr>
        <w:t>nulacaktır</w:t>
      </w:r>
      <w:r w:rsidR="003A7293" w:rsidRPr="000645DD">
        <w:rPr>
          <w:rFonts w:ascii="Times New Roman" w:hAnsi="Times New Roman" w:cs="Times New Roman"/>
        </w:rPr>
        <w:t>.</w:t>
      </w:r>
    </w:p>
    <w:p w14:paraId="3BA3F565" w14:textId="49E89A01" w:rsidR="003A7293" w:rsidRPr="000645DD" w:rsidRDefault="003A7293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</w:rPr>
        <w:t xml:space="preserve">(2) </w:t>
      </w:r>
      <w:r w:rsidR="00043615" w:rsidRPr="000645DD">
        <w:rPr>
          <w:rFonts w:ascii="Times New Roman" w:hAnsi="Times New Roman" w:cs="Times New Roman"/>
        </w:rPr>
        <w:t xml:space="preserve">Birimler tarafından </w:t>
      </w:r>
      <w:r w:rsidRPr="000645DD">
        <w:rPr>
          <w:rFonts w:ascii="Times New Roman" w:hAnsi="Times New Roman" w:cs="Times New Roman"/>
        </w:rPr>
        <w:t xml:space="preserve">Taşıt Talep Formu </w:t>
      </w:r>
      <w:r w:rsidR="00043615" w:rsidRPr="000645DD">
        <w:rPr>
          <w:rFonts w:ascii="Times New Roman" w:hAnsi="Times New Roman" w:cs="Times New Roman"/>
        </w:rPr>
        <w:t>Yapı İşleri Teknik ve Destek Hizmetleri Daire Başkanlığına iletilecektir.</w:t>
      </w:r>
    </w:p>
    <w:p w14:paraId="7B68F50C" w14:textId="0AAB3249" w:rsidR="00043615" w:rsidRPr="000645DD" w:rsidRDefault="00043615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</w:rPr>
        <w:t>(3) Talep edilen taşıt</w:t>
      </w:r>
      <w:r w:rsidR="004F168B" w:rsidRPr="000645DD">
        <w:rPr>
          <w:rFonts w:ascii="Times New Roman" w:hAnsi="Times New Roman" w:cs="Times New Roman"/>
        </w:rPr>
        <w:t xml:space="preserve"> ve sürücü </w:t>
      </w:r>
      <w:r w:rsidRPr="000645DD">
        <w:rPr>
          <w:rFonts w:ascii="Times New Roman" w:hAnsi="Times New Roman" w:cs="Times New Roman"/>
        </w:rPr>
        <w:t>mevcut taşıt filomuzda var ise tahsi</w:t>
      </w:r>
      <w:r w:rsidR="00165E2C" w:rsidRPr="000645DD">
        <w:rPr>
          <w:rFonts w:ascii="Times New Roman" w:hAnsi="Times New Roman" w:cs="Times New Roman"/>
        </w:rPr>
        <w:t>s</w:t>
      </w:r>
      <w:r w:rsidRPr="000645DD">
        <w:rPr>
          <w:rFonts w:ascii="Times New Roman" w:hAnsi="Times New Roman" w:cs="Times New Roman"/>
        </w:rPr>
        <w:t xml:space="preserve"> yapılır, şayet uygun taşıt </w:t>
      </w:r>
      <w:r w:rsidR="004F168B" w:rsidRPr="000645DD">
        <w:rPr>
          <w:rFonts w:ascii="Times New Roman" w:hAnsi="Times New Roman" w:cs="Times New Roman"/>
        </w:rPr>
        <w:t xml:space="preserve">ve sürücü </w:t>
      </w:r>
      <w:r w:rsidRPr="000645DD">
        <w:rPr>
          <w:rFonts w:ascii="Times New Roman" w:hAnsi="Times New Roman" w:cs="Times New Roman"/>
        </w:rPr>
        <w:t>yok ise talep karşılanmaz.</w:t>
      </w:r>
    </w:p>
    <w:p w14:paraId="4D394503" w14:textId="6BA8E86F" w:rsidR="005F7122" w:rsidRPr="000645DD" w:rsidRDefault="005F7122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</w:rPr>
        <w:t xml:space="preserve">(4) Görevlendirilen araçlara ait görev kayıtları Yapı İşleri Teknik ve Destek Hizmetleri Daire Başkanlığı tarafından tutulur. </w:t>
      </w:r>
    </w:p>
    <w:p w14:paraId="3F0B15A6" w14:textId="5101A0FA" w:rsidR="004F168B" w:rsidRPr="000645DD" w:rsidRDefault="004F168B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Sürücü Görevlendirme</w:t>
      </w:r>
    </w:p>
    <w:p w14:paraId="46897947" w14:textId="34900F80" w:rsidR="004F168B" w:rsidRPr="000645DD" w:rsidRDefault="004F168B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  <w:b/>
          <w:bCs/>
        </w:rPr>
        <w:lastRenderedPageBreak/>
        <w:t xml:space="preserve">MADDE </w:t>
      </w:r>
      <w:r w:rsidR="00165E2C" w:rsidRPr="000645DD">
        <w:rPr>
          <w:rFonts w:ascii="Times New Roman" w:hAnsi="Times New Roman" w:cs="Times New Roman"/>
          <w:b/>
          <w:bCs/>
        </w:rPr>
        <w:t>6</w:t>
      </w:r>
      <w:r w:rsidRPr="000645DD">
        <w:rPr>
          <w:rFonts w:ascii="Times New Roman" w:hAnsi="Times New Roman" w:cs="Times New Roman"/>
          <w:b/>
          <w:bCs/>
        </w:rPr>
        <w:t xml:space="preserve">- (1) </w:t>
      </w:r>
      <w:r w:rsidRPr="000645DD">
        <w:rPr>
          <w:rFonts w:ascii="Times New Roman" w:hAnsi="Times New Roman" w:cs="Times New Roman"/>
        </w:rPr>
        <w:t>Üniversitemiz hizmet taşıtlarını kullanmak üzere (3) adet Destek Personeli görevlendirilmiştir.</w:t>
      </w:r>
      <w:r w:rsidR="00B803C2" w:rsidRPr="000645DD">
        <w:rPr>
          <w:rFonts w:ascii="Times New Roman" w:hAnsi="Times New Roman" w:cs="Times New Roman"/>
        </w:rPr>
        <w:t xml:space="preserve"> Bu personellerin dışında hiçbir şekilde başkasına taşıt tahsisi yapılamaz.</w:t>
      </w:r>
    </w:p>
    <w:p w14:paraId="323D023F" w14:textId="3700A8C4" w:rsidR="004C1A2C" w:rsidRPr="000645DD" w:rsidRDefault="009E7E80" w:rsidP="000645DD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Trafik Cezalarının Bildirimi, Sorumluluk ve Ödeme</w:t>
      </w:r>
    </w:p>
    <w:p w14:paraId="3ABD2403" w14:textId="6FA7272B" w:rsidR="00B803C2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  <w:b/>
          <w:bCs/>
        </w:rPr>
        <w:t xml:space="preserve">MADDE </w:t>
      </w:r>
      <w:r w:rsidR="00165E2C" w:rsidRPr="000645DD">
        <w:rPr>
          <w:rFonts w:ascii="Times New Roman" w:hAnsi="Times New Roman" w:cs="Times New Roman"/>
          <w:b/>
          <w:bCs/>
        </w:rPr>
        <w:t>7</w:t>
      </w:r>
      <w:r w:rsidRPr="000645DD">
        <w:rPr>
          <w:rFonts w:ascii="Times New Roman" w:hAnsi="Times New Roman" w:cs="Times New Roman"/>
          <w:b/>
          <w:bCs/>
        </w:rPr>
        <w:t xml:space="preserve">- </w:t>
      </w:r>
      <w:r w:rsidRPr="000645DD">
        <w:rPr>
          <w:rFonts w:ascii="Times New Roman" w:hAnsi="Times New Roman" w:cs="Times New Roman"/>
        </w:rPr>
        <w:t xml:space="preserve">(1) </w:t>
      </w:r>
      <w:r w:rsidR="00B803C2" w:rsidRPr="000645DD">
        <w:rPr>
          <w:rFonts w:ascii="Times New Roman" w:hAnsi="Times New Roman" w:cs="Times New Roman"/>
        </w:rPr>
        <w:t xml:space="preserve">Görev esnasında </w:t>
      </w:r>
      <w:r w:rsidRPr="000645DD">
        <w:rPr>
          <w:rFonts w:ascii="Times New Roman" w:hAnsi="Times New Roman" w:cs="Times New Roman"/>
        </w:rPr>
        <w:t>Üniversiteye ait hizmet araçlarına kesilen trafik cezaları</w:t>
      </w:r>
      <w:r w:rsidR="00B803C2" w:rsidRPr="000645DD">
        <w:rPr>
          <w:rFonts w:ascii="Times New Roman" w:hAnsi="Times New Roman" w:cs="Times New Roman"/>
        </w:rPr>
        <w:t>na ilişkin bildirimler</w:t>
      </w:r>
      <w:r w:rsidRPr="000645DD">
        <w:rPr>
          <w:rFonts w:ascii="Times New Roman" w:hAnsi="Times New Roman" w:cs="Times New Roman"/>
        </w:rPr>
        <w:t xml:space="preserve"> Mali İşler Daire Başkanlığına resmi yollarla ulaştığı</w:t>
      </w:r>
      <w:r w:rsidR="00B803C2" w:rsidRPr="000645DD">
        <w:rPr>
          <w:rFonts w:ascii="Times New Roman" w:hAnsi="Times New Roman" w:cs="Times New Roman"/>
        </w:rPr>
        <w:t>nda ilgili daire tarafından Yapı işleri Teknik ve Destek Hizmetleri Daire Başkanlığına iletilir.</w:t>
      </w:r>
    </w:p>
    <w:p w14:paraId="3C47BD9D" w14:textId="431F1D82" w:rsidR="004C1A2C" w:rsidRPr="000645DD" w:rsidRDefault="00B803C2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</w:rPr>
        <w:t xml:space="preserve">(2) Yapı İşleri Daire Başkanlığı </w:t>
      </w:r>
      <w:r w:rsidR="00BB7CA5" w:rsidRPr="000645DD">
        <w:rPr>
          <w:rFonts w:ascii="Times New Roman" w:hAnsi="Times New Roman" w:cs="Times New Roman"/>
        </w:rPr>
        <w:t>kuralın</w:t>
      </w:r>
      <w:r w:rsidRPr="000645DD">
        <w:rPr>
          <w:rFonts w:ascii="Times New Roman" w:hAnsi="Times New Roman" w:cs="Times New Roman"/>
        </w:rPr>
        <w:t xml:space="preserve"> hangi araç ve hangi sürücü tarafından </w:t>
      </w:r>
      <w:r w:rsidR="00BB7CA5" w:rsidRPr="000645DD">
        <w:rPr>
          <w:rFonts w:ascii="Times New Roman" w:hAnsi="Times New Roman" w:cs="Times New Roman"/>
        </w:rPr>
        <w:t xml:space="preserve">ihlal edildiğini tespit eder ve gereği için </w:t>
      </w:r>
      <w:r w:rsidR="004C1A2C" w:rsidRPr="000645DD">
        <w:rPr>
          <w:rFonts w:ascii="Times New Roman" w:hAnsi="Times New Roman" w:cs="Times New Roman"/>
        </w:rPr>
        <w:t>İnsan Kaynakları Daire Başkanlığına yazılı olarak bildir</w:t>
      </w:r>
      <w:r w:rsidR="00BB7CA5" w:rsidRPr="000645DD">
        <w:rPr>
          <w:rFonts w:ascii="Times New Roman" w:hAnsi="Times New Roman" w:cs="Times New Roman"/>
        </w:rPr>
        <w:t>ir</w:t>
      </w:r>
      <w:r w:rsidR="004C1A2C" w:rsidRPr="000645DD">
        <w:rPr>
          <w:rFonts w:ascii="Times New Roman" w:hAnsi="Times New Roman" w:cs="Times New Roman"/>
        </w:rPr>
        <w:t>.</w:t>
      </w:r>
    </w:p>
    <w:p w14:paraId="2741FC77" w14:textId="632840B0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</w:rPr>
        <w:t>(</w:t>
      </w:r>
      <w:r w:rsidR="00E55E80" w:rsidRPr="000645DD">
        <w:rPr>
          <w:rFonts w:ascii="Times New Roman" w:hAnsi="Times New Roman" w:cs="Times New Roman"/>
        </w:rPr>
        <w:t>3</w:t>
      </w:r>
      <w:r w:rsidRPr="000645DD">
        <w:rPr>
          <w:rFonts w:ascii="Times New Roman" w:hAnsi="Times New Roman" w:cs="Times New Roman"/>
        </w:rPr>
        <w:t>)</w:t>
      </w:r>
      <w:r w:rsidRPr="000645DD">
        <w:rPr>
          <w:rFonts w:ascii="Times New Roman" w:hAnsi="Times New Roman" w:cs="Times New Roman"/>
          <w:b/>
          <w:bCs/>
        </w:rPr>
        <w:t xml:space="preserve"> </w:t>
      </w:r>
      <w:r w:rsidRPr="000645DD">
        <w:rPr>
          <w:rFonts w:ascii="Times New Roman" w:hAnsi="Times New Roman" w:cs="Times New Roman"/>
        </w:rPr>
        <w:t xml:space="preserve">Cezaya konu aracı </w:t>
      </w:r>
      <w:r w:rsidR="00BB7CA5" w:rsidRPr="000645DD">
        <w:rPr>
          <w:rFonts w:ascii="Times New Roman" w:hAnsi="Times New Roman" w:cs="Times New Roman"/>
        </w:rPr>
        <w:t xml:space="preserve">ilgili tarihte </w:t>
      </w:r>
      <w:r w:rsidRPr="000645DD">
        <w:rPr>
          <w:rFonts w:ascii="Times New Roman" w:hAnsi="Times New Roman" w:cs="Times New Roman"/>
        </w:rPr>
        <w:t>fiilen kullanan person</w:t>
      </w:r>
      <w:r w:rsidR="00165E2C" w:rsidRPr="000645DD">
        <w:rPr>
          <w:rFonts w:ascii="Times New Roman" w:hAnsi="Times New Roman" w:cs="Times New Roman"/>
        </w:rPr>
        <w:t xml:space="preserve">elin </w:t>
      </w:r>
      <w:r w:rsidRPr="000645DD">
        <w:rPr>
          <w:rFonts w:ascii="Times New Roman" w:hAnsi="Times New Roman" w:cs="Times New Roman"/>
        </w:rPr>
        <w:t>İnsan Kaynakları Daire Başkanlığı tarafından yazılı savunması alınır.</w:t>
      </w:r>
    </w:p>
    <w:p w14:paraId="0CDCA353" w14:textId="28B4EE34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Sorumluluk</w:t>
      </w:r>
    </w:p>
    <w:p w14:paraId="077258AF" w14:textId="134A14F2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MADDE </w:t>
      </w:r>
      <w:r w:rsidR="00165E2C" w:rsidRPr="000645DD">
        <w:rPr>
          <w:rFonts w:ascii="Times New Roman" w:hAnsi="Times New Roman" w:cs="Times New Roman"/>
          <w:b/>
          <w:bCs/>
        </w:rPr>
        <w:t>8</w:t>
      </w:r>
      <w:r w:rsidRPr="000645DD">
        <w:rPr>
          <w:rFonts w:ascii="Times New Roman" w:hAnsi="Times New Roman" w:cs="Times New Roman"/>
          <w:b/>
          <w:bCs/>
        </w:rPr>
        <w:t xml:space="preserve">- </w:t>
      </w:r>
      <w:r w:rsidRPr="000645DD">
        <w:rPr>
          <w:rFonts w:ascii="Times New Roman" w:hAnsi="Times New Roman" w:cs="Times New Roman"/>
        </w:rPr>
        <w:t>(1) Trafik cezası, ilgili mevzuat kapsamında aracın fiilen kullanıcısı olan personelin kusurundan kaynaklanıyorsa, ceza bedelinin tamamı sorumlu personele rücu edilir.</w:t>
      </w:r>
    </w:p>
    <w:p w14:paraId="48C0E786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</w:rPr>
        <w:t>(2) Aracın kullanımı sırasında meydana gelen trafik cezası, görev gereği ve zorunlu haller dışında oluşmuşsa veya trafik kural ihlali sürücüden kaynaklanmıyorsa, durum Rektörlükçe değerlendirilerek karar verilir.</w:t>
      </w:r>
    </w:p>
    <w:p w14:paraId="3B29A379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Ödeme ve Tahsil</w:t>
      </w:r>
    </w:p>
    <w:p w14:paraId="4771338C" w14:textId="0679AF18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  <w:b/>
          <w:bCs/>
        </w:rPr>
        <w:t xml:space="preserve">MADDE </w:t>
      </w:r>
      <w:r w:rsidR="00165E2C" w:rsidRPr="000645DD">
        <w:rPr>
          <w:rFonts w:ascii="Times New Roman" w:hAnsi="Times New Roman" w:cs="Times New Roman"/>
          <w:b/>
          <w:bCs/>
        </w:rPr>
        <w:t>9</w:t>
      </w:r>
      <w:r w:rsidRPr="000645DD">
        <w:rPr>
          <w:rFonts w:ascii="Times New Roman" w:hAnsi="Times New Roman" w:cs="Times New Roman"/>
          <w:b/>
          <w:bCs/>
        </w:rPr>
        <w:t xml:space="preserve">- </w:t>
      </w:r>
      <w:r w:rsidRPr="000645DD">
        <w:rPr>
          <w:rFonts w:ascii="Times New Roman" w:hAnsi="Times New Roman" w:cs="Times New Roman"/>
        </w:rPr>
        <w:t>(1) Sorumlu personel, trafik cezası tutarını bildirimin yapıldığı tarihten itibaren en geç 15 (on beş) gün içinde Üniversite hesabına yatırmakla yükümlüdür.</w:t>
      </w:r>
    </w:p>
    <w:p w14:paraId="5CD34C7D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</w:rPr>
        <w:t>(2) Ödeme yapılmaması halinde ilgili tutar, personele yapılacak ilk maaş ödemesinden mahsup edilir.</w:t>
      </w:r>
    </w:p>
    <w:p w14:paraId="312A2DF4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</w:rPr>
        <w:t>(3) Trafik cezası bedelinin erken ödeme indirimiyle ödenmesi teşvik edilir. Bu durumda, bildirimde erken ödeme son tarihi ayrıca belirtilir.</w:t>
      </w:r>
    </w:p>
    <w:p w14:paraId="3A31BB9D" w14:textId="77777777" w:rsidR="004C1A2C" w:rsidRPr="000645DD" w:rsidRDefault="004C1A2C" w:rsidP="000645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F744F0" w14:textId="77777777" w:rsidR="004C1A2C" w:rsidRPr="000645DD" w:rsidRDefault="004C1A2C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ÜÇÜNCÜ BÖLÜM</w:t>
      </w:r>
    </w:p>
    <w:p w14:paraId="491C68EE" w14:textId="77777777" w:rsidR="004C1A2C" w:rsidRPr="000645DD" w:rsidRDefault="004C1A2C" w:rsidP="000645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Son Hükümler</w:t>
      </w:r>
    </w:p>
    <w:p w14:paraId="25830D60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Yürürlük</w:t>
      </w:r>
    </w:p>
    <w:p w14:paraId="2FA4D0B3" w14:textId="10A6AF56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 xml:space="preserve">MADDE </w:t>
      </w:r>
      <w:r w:rsidR="00165E2C" w:rsidRPr="000645DD">
        <w:rPr>
          <w:rFonts w:ascii="Times New Roman" w:hAnsi="Times New Roman" w:cs="Times New Roman"/>
          <w:b/>
          <w:bCs/>
        </w:rPr>
        <w:t>10</w:t>
      </w:r>
      <w:r w:rsidRPr="000645DD">
        <w:rPr>
          <w:rFonts w:ascii="Times New Roman" w:hAnsi="Times New Roman" w:cs="Times New Roman"/>
          <w:b/>
          <w:bCs/>
        </w:rPr>
        <w:t xml:space="preserve">- </w:t>
      </w:r>
      <w:r w:rsidRPr="000645DD">
        <w:rPr>
          <w:rFonts w:ascii="Times New Roman" w:hAnsi="Times New Roman" w:cs="Times New Roman"/>
        </w:rPr>
        <w:t>(1) Bu Usul ve Esaslar, OSTİM Teknik Üniversitesi Mütevelli Heyeti tarafından onaylandığı tarihte yürürlüğe girer.</w:t>
      </w:r>
    </w:p>
    <w:p w14:paraId="226A3E92" w14:textId="77777777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645DD">
        <w:rPr>
          <w:rFonts w:ascii="Times New Roman" w:hAnsi="Times New Roman" w:cs="Times New Roman"/>
          <w:b/>
          <w:bCs/>
        </w:rPr>
        <w:t>Yürütme</w:t>
      </w:r>
    </w:p>
    <w:p w14:paraId="313BC685" w14:textId="32E47FA4" w:rsidR="004C1A2C" w:rsidRPr="000645DD" w:rsidRDefault="004C1A2C" w:rsidP="000645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5DD">
        <w:rPr>
          <w:rFonts w:ascii="Times New Roman" w:hAnsi="Times New Roman" w:cs="Times New Roman"/>
          <w:b/>
          <w:bCs/>
        </w:rPr>
        <w:t>MADDE</w:t>
      </w:r>
      <w:r w:rsidR="00165E2C" w:rsidRPr="000645DD">
        <w:rPr>
          <w:rFonts w:ascii="Times New Roman" w:hAnsi="Times New Roman" w:cs="Times New Roman"/>
          <w:b/>
          <w:bCs/>
        </w:rPr>
        <w:t>11</w:t>
      </w:r>
      <w:proofErr w:type="gramStart"/>
      <w:r w:rsidRPr="000645DD">
        <w:rPr>
          <w:rFonts w:ascii="Times New Roman" w:hAnsi="Times New Roman" w:cs="Times New Roman"/>
          <w:b/>
          <w:bCs/>
        </w:rPr>
        <w:t xml:space="preserve">-  </w:t>
      </w:r>
      <w:r w:rsidRPr="000645DD">
        <w:rPr>
          <w:rFonts w:ascii="Times New Roman" w:hAnsi="Times New Roman" w:cs="Times New Roman"/>
        </w:rPr>
        <w:t>Bu</w:t>
      </w:r>
      <w:proofErr w:type="gramEnd"/>
      <w:r w:rsidRPr="000645DD">
        <w:rPr>
          <w:rFonts w:ascii="Times New Roman" w:hAnsi="Times New Roman" w:cs="Times New Roman"/>
        </w:rPr>
        <w:t xml:space="preserve"> Usul ve Esasları OSTİM Teknik Üniversitesi Rektörü yürütür.</w:t>
      </w:r>
    </w:p>
    <w:p w14:paraId="358CEA88" w14:textId="77777777" w:rsidR="00E34518" w:rsidRDefault="00E34518" w:rsidP="00064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EEC01E" w14:textId="77777777" w:rsidR="000B1074" w:rsidRPr="000645DD" w:rsidRDefault="000B1074" w:rsidP="000645D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972"/>
        <w:gridCol w:w="2835"/>
      </w:tblGrid>
      <w:tr w:rsidR="000B1074" w:rsidRPr="000B1074" w14:paraId="16291211" w14:textId="77777777" w:rsidTr="00CC691D">
        <w:trPr>
          <w:trHeight w:val="454"/>
          <w:jc w:val="center"/>
        </w:trPr>
        <w:tc>
          <w:tcPr>
            <w:tcW w:w="851" w:type="dxa"/>
            <w:vMerge w:val="restart"/>
          </w:tcPr>
          <w:p w14:paraId="44A86C55" w14:textId="77777777" w:rsidR="000B1074" w:rsidRPr="000B1074" w:rsidRDefault="000B1074" w:rsidP="00CC691D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0C50E335" w14:textId="77777777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0B1074">
              <w:rPr>
                <w:rFonts w:ascii="Times New Roman" w:hAnsi="Times New Roman" w:cs="Times New Roman"/>
                <w:b/>
                <w:bCs/>
              </w:rPr>
              <w:t>Kabul Edildiği Senato Toplantısının</w:t>
            </w:r>
          </w:p>
        </w:tc>
      </w:tr>
      <w:tr w:rsidR="000B1074" w:rsidRPr="000B1074" w14:paraId="47DFA8C4" w14:textId="77777777" w:rsidTr="000B1074">
        <w:trPr>
          <w:trHeight w:val="283"/>
          <w:jc w:val="center"/>
        </w:trPr>
        <w:tc>
          <w:tcPr>
            <w:tcW w:w="851" w:type="dxa"/>
            <w:vMerge/>
          </w:tcPr>
          <w:p w14:paraId="40A6D74A" w14:textId="77777777" w:rsidR="000B1074" w:rsidRPr="000B1074" w:rsidRDefault="000B1074" w:rsidP="00CC691D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5B9E05CD" w14:textId="77777777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0B1074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2835" w:type="dxa"/>
            <w:vAlign w:val="center"/>
          </w:tcPr>
          <w:p w14:paraId="58517418" w14:textId="77777777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0B1074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</w:tr>
      <w:tr w:rsidR="000B1074" w:rsidRPr="000B1074" w14:paraId="0F7E311D" w14:textId="77777777" w:rsidTr="000B1074">
        <w:trPr>
          <w:trHeight w:val="283"/>
          <w:jc w:val="center"/>
        </w:trPr>
        <w:tc>
          <w:tcPr>
            <w:tcW w:w="851" w:type="dxa"/>
            <w:vMerge/>
          </w:tcPr>
          <w:p w14:paraId="6A5A3E31" w14:textId="77777777" w:rsidR="000B1074" w:rsidRPr="000B1074" w:rsidRDefault="000B1074" w:rsidP="00CC691D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2310D996" w14:textId="640A7DD4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B10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B107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835" w:type="dxa"/>
            <w:vAlign w:val="center"/>
          </w:tcPr>
          <w:p w14:paraId="587805AA" w14:textId="0C3A3659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0B1074" w:rsidRPr="000B1074" w14:paraId="2D1ECC74" w14:textId="77777777" w:rsidTr="00CC691D">
        <w:trPr>
          <w:trHeight w:val="454"/>
          <w:jc w:val="center"/>
        </w:trPr>
        <w:tc>
          <w:tcPr>
            <w:tcW w:w="851" w:type="dxa"/>
            <w:vMerge/>
          </w:tcPr>
          <w:p w14:paraId="772EDDA7" w14:textId="77777777" w:rsidR="000B1074" w:rsidRPr="000B1074" w:rsidRDefault="000B1074" w:rsidP="00CC691D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5BFA51BE" w14:textId="77777777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0B1074">
              <w:rPr>
                <w:rFonts w:ascii="Times New Roman" w:hAnsi="Times New Roman" w:cs="Times New Roman"/>
                <w:b/>
                <w:bCs/>
              </w:rPr>
              <w:t>Yürürlüğe Konulduğu Mütevelli Heyeti Toplantısının</w:t>
            </w:r>
          </w:p>
        </w:tc>
      </w:tr>
      <w:tr w:rsidR="000B1074" w:rsidRPr="000B1074" w14:paraId="514E331D" w14:textId="77777777" w:rsidTr="000B1074">
        <w:trPr>
          <w:trHeight w:val="283"/>
          <w:jc w:val="center"/>
        </w:trPr>
        <w:tc>
          <w:tcPr>
            <w:tcW w:w="851" w:type="dxa"/>
            <w:vMerge/>
          </w:tcPr>
          <w:p w14:paraId="11963D3C" w14:textId="77777777" w:rsidR="000B1074" w:rsidRPr="000B1074" w:rsidRDefault="000B1074" w:rsidP="00CC691D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4BB7D806" w14:textId="77777777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0B1074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2835" w:type="dxa"/>
            <w:vAlign w:val="center"/>
          </w:tcPr>
          <w:p w14:paraId="66E744FB" w14:textId="77777777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0B1074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</w:tr>
      <w:tr w:rsidR="000B1074" w:rsidRPr="000B1074" w14:paraId="340FB473" w14:textId="77777777" w:rsidTr="000B1074">
        <w:trPr>
          <w:trHeight w:val="283"/>
          <w:jc w:val="center"/>
        </w:trPr>
        <w:tc>
          <w:tcPr>
            <w:tcW w:w="851" w:type="dxa"/>
            <w:vMerge/>
          </w:tcPr>
          <w:p w14:paraId="400BC8E2" w14:textId="77777777" w:rsidR="000B1074" w:rsidRPr="000B1074" w:rsidRDefault="000B1074" w:rsidP="00CC691D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1F266EC7" w14:textId="1A001104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B107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0B107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835" w:type="dxa"/>
            <w:vAlign w:val="center"/>
          </w:tcPr>
          <w:p w14:paraId="2074989E" w14:textId="38448812" w:rsidR="000B1074" w:rsidRPr="000B1074" w:rsidRDefault="000B1074" w:rsidP="00CC691D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</w:tbl>
    <w:p w14:paraId="0B9056C2" w14:textId="77777777" w:rsidR="00E34518" w:rsidRPr="000645DD" w:rsidRDefault="00E34518" w:rsidP="00064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A021A" w14:textId="77777777" w:rsidR="00E34518" w:rsidRPr="000645DD" w:rsidRDefault="00E34518" w:rsidP="00064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BA1A6" w14:textId="77777777" w:rsidR="00E34518" w:rsidRPr="000645DD" w:rsidRDefault="00E34518" w:rsidP="00064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4DEE52" w14:textId="7D51776C" w:rsidR="00E34518" w:rsidRDefault="00E34518">
      <w:pPr>
        <w:rPr>
          <w:rFonts w:ascii="Times New Roman" w:hAnsi="Times New Roman" w:cs="Times New Roman"/>
        </w:rPr>
        <w:sectPr w:rsidR="00E345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1D7FDA4B" w14:textId="5CA07B69" w:rsidR="00E34518" w:rsidRDefault="00993E1A" w:rsidP="00E345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Ek-1</w:t>
      </w: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956"/>
        <w:gridCol w:w="955"/>
        <w:gridCol w:w="1380"/>
        <w:gridCol w:w="1276"/>
        <w:gridCol w:w="3260"/>
        <w:gridCol w:w="1134"/>
        <w:gridCol w:w="992"/>
        <w:gridCol w:w="851"/>
        <w:gridCol w:w="850"/>
        <w:gridCol w:w="1418"/>
      </w:tblGrid>
      <w:tr w:rsidR="00E34518" w:rsidRPr="00E34518" w14:paraId="6C48B68E" w14:textId="77777777" w:rsidTr="00993E1A">
        <w:trPr>
          <w:trHeight w:val="397"/>
        </w:trPr>
        <w:tc>
          <w:tcPr>
            <w:tcW w:w="2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37317" w14:textId="1611CEE4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drawing>
                <wp:inline distT="0" distB="0" distL="0" distR="0" wp14:anchorId="3EEAD79C" wp14:editId="6C6FBF7B">
                  <wp:extent cx="1640205" cy="572770"/>
                  <wp:effectExtent l="0" t="0" r="0" b="0"/>
                  <wp:docPr id="50118237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4596" w14:textId="16148962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93E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OSTİM TEKNİK ÜNİVERSİTESİ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AF25C4" w14:textId="648A84A9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93E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BELGE NO</w:t>
            </w:r>
          </w:p>
        </w:tc>
      </w:tr>
      <w:tr w:rsidR="00E34518" w:rsidRPr="00E34518" w14:paraId="1F9B041A" w14:textId="77777777" w:rsidTr="00993E1A">
        <w:trPr>
          <w:trHeight w:val="283"/>
        </w:trPr>
        <w:tc>
          <w:tcPr>
            <w:tcW w:w="2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DF5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D8DF" w14:textId="7CCADD7C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93E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ARAÇ GÖREV FORMU</w:t>
            </w:r>
          </w:p>
        </w:tc>
        <w:tc>
          <w:tcPr>
            <w:tcW w:w="31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0F33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E34518" w:rsidRPr="00E34518" w14:paraId="7BB6E0E7" w14:textId="77777777" w:rsidTr="00993E1A">
        <w:trPr>
          <w:trHeight w:val="397"/>
        </w:trPr>
        <w:tc>
          <w:tcPr>
            <w:tcW w:w="14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8C7" w14:textId="586C39F9" w:rsidR="00E34518" w:rsidRPr="00993E1A" w:rsidRDefault="00E34518" w:rsidP="00E3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993E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PLAKA :</w:t>
            </w:r>
            <w:proofErr w:type="gramEnd"/>
          </w:p>
        </w:tc>
      </w:tr>
      <w:tr w:rsidR="00993E1A" w:rsidRPr="00E34518" w14:paraId="2C711915" w14:textId="77777777" w:rsidTr="00993E1A">
        <w:trPr>
          <w:trHeight w:val="115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DA51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ÇIKIŞ </w:t>
            </w:r>
          </w:p>
          <w:p w14:paraId="104FD9F6" w14:textId="6820A668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TARİHİ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97F0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ÇIKIŞ</w:t>
            </w:r>
          </w:p>
          <w:p w14:paraId="62696577" w14:textId="5E88BBC3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SAATİ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E8D9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ÇIKIŞ </w:t>
            </w:r>
          </w:p>
          <w:p w14:paraId="006681CB" w14:textId="55D860D0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7E45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GÖREVE GİDİLEN</w:t>
            </w:r>
          </w:p>
          <w:p w14:paraId="778DEA03" w14:textId="3AEA3330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KİŞİ-KURULUŞ-YER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516A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GÖREVİN</w:t>
            </w:r>
          </w:p>
          <w:p w14:paraId="1A5767CF" w14:textId="48E733BA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KONUSU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897E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GÖREVE GİDEN</w:t>
            </w:r>
            <w:r w:rsidRPr="00993E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  <w:p w14:paraId="263635A9" w14:textId="02185077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KİŞİ-KİŞİLER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567C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İMZALAR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F81B" w14:textId="77777777" w:rsidR="00993E1A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DÖNÜŞ</w:t>
            </w:r>
          </w:p>
          <w:p w14:paraId="2FC38E77" w14:textId="6BB144BD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TARİHİ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DCBC" w14:textId="77777777" w:rsidR="00993E1A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DÖNÜŞ</w:t>
            </w:r>
          </w:p>
          <w:p w14:paraId="7C3D46A4" w14:textId="1AB2D4EB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AAAA" w14:textId="77777777" w:rsidR="00993E1A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DÖNÜŞ</w:t>
            </w:r>
          </w:p>
          <w:p w14:paraId="55CBF27E" w14:textId="7E502687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255D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TESLİM EDEN</w:t>
            </w:r>
          </w:p>
          <w:p w14:paraId="0C22C1CA" w14:textId="57DD3DD6" w:rsidR="00E34518" w:rsidRPr="00E34518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45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İSİM-İMZA</w:t>
            </w:r>
          </w:p>
        </w:tc>
      </w:tr>
      <w:tr w:rsidR="00993E1A" w:rsidRPr="00E34518" w14:paraId="2C5BD5D5" w14:textId="77777777" w:rsidTr="00993E1A">
        <w:trPr>
          <w:trHeight w:val="34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8CFC9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8069E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2C8DF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0D4F3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6421F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2EA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3B54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C3B4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C774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78AC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158F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93E1A" w:rsidRPr="00E34518" w14:paraId="0FE1AC70" w14:textId="77777777" w:rsidTr="00993E1A">
        <w:trPr>
          <w:trHeight w:val="34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7BB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111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4BD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F28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A280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F58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FA73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28E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1730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71F7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EF5D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93E1A" w:rsidRPr="00E34518" w14:paraId="2245B3E6" w14:textId="77777777" w:rsidTr="00993E1A">
        <w:trPr>
          <w:trHeight w:val="34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ED347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C33D7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DB26D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2A19E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EEFB6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445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0C06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DAA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FAA5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5765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9428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93E1A" w:rsidRPr="00E34518" w14:paraId="1AA008FF" w14:textId="77777777" w:rsidTr="00993E1A">
        <w:trPr>
          <w:trHeight w:val="34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DB2D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0F96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B6D9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7601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FAB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9BA8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28E9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B47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6DB7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E70A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3124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93E1A" w:rsidRPr="00E34518" w14:paraId="6D022807" w14:textId="77777777" w:rsidTr="00993E1A">
        <w:trPr>
          <w:trHeight w:val="34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05ABB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5AF4B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2B7BA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F0820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9E41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C2F0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921D2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2FD8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5CA7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5978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3287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93E1A" w:rsidRPr="00E34518" w14:paraId="177BBB5D" w14:textId="77777777" w:rsidTr="00993E1A">
        <w:trPr>
          <w:trHeight w:val="34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7D39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DBF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580B" w14:textId="77777777" w:rsidR="00E34518" w:rsidRPr="00E34518" w:rsidRDefault="00E34518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658E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BDF8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B493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514D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F861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4906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5653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A4C3" w14:textId="77777777" w:rsidR="00E34518" w:rsidRPr="00993E1A" w:rsidRDefault="00E34518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93E1A" w:rsidRPr="00E34518" w14:paraId="722719C5" w14:textId="77777777" w:rsidTr="00993E1A">
        <w:trPr>
          <w:trHeight w:val="319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6E2C3" w14:textId="77777777" w:rsidR="00993E1A" w:rsidRPr="00E34518" w:rsidRDefault="00993E1A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60F02" w14:textId="77777777" w:rsidR="00993E1A" w:rsidRPr="00E34518" w:rsidRDefault="00993E1A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9419" w14:textId="77777777" w:rsidR="00993E1A" w:rsidRPr="00E34518" w:rsidRDefault="00993E1A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04ACA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FAB3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A4A1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9B24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8812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0C21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35EB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2960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93E1A" w:rsidRPr="00E34518" w14:paraId="4E90DF4E" w14:textId="77777777" w:rsidTr="00993E1A">
        <w:trPr>
          <w:trHeight w:val="34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1FC7" w14:textId="77777777" w:rsidR="00993E1A" w:rsidRPr="00E34518" w:rsidRDefault="00993E1A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1B7" w14:textId="77777777" w:rsidR="00993E1A" w:rsidRPr="00E34518" w:rsidRDefault="00993E1A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9CF3" w14:textId="77777777" w:rsidR="00993E1A" w:rsidRPr="00E34518" w:rsidRDefault="00993E1A" w:rsidP="00E34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D75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298D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AF8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2048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8DF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ECE20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76AB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5E2E" w14:textId="77777777" w:rsidR="00993E1A" w:rsidRPr="00993E1A" w:rsidRDefault="00993E1A" w:rsidP="00E3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93E1A" w:rsidRPr="00E34518" w14:paraId="4C89893A" w14:textId="77777777" w:rsidTr="00993E1A">
        <w:trPr>
          <w:trHeight w:val="627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CAB3" w14:textId="66625529" w:rsidR="00993E1A" w:rsidRPr="00993E1A" w:rsidRDefault="00993E1A" w:rsidP="0099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93E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Kontrol Eden: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7D601" w14:textId="69A12702" w:rsidR="00993E1A" w:rsidRPr="00993E1A" w:rsidRDefault="00993E1A" w:rsidP="0099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93E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Açıklama:</w:t>
            </w:r>
          </w:p>
        </w:tc>
      </w:tr>
    </w:tbl>
    <w:p w14:paraId="0C402127" w14:textId="77777777" w:rsidR="00993E1A" w:rsidRDefault="00993E1A" w:rsidP="00E34518">
      <w:pPr>
        <w:rPr>
          <w:rFonts w:ascii="Times New Roman" w:hAnsi="Times New Roman" w:cs="Times New Roman"/>
          <w:b/>
          <w:bCs/>
        </w:rPr>
      </w:pPr>
    </w:p>
    <w:p w14:paraId="484C0754" w14:textId="27C1F30A" w:rsidR="00993E1A" w:rsidRDefault="00993E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3122C76" w14:textId="77777777" w:rsidR="00993E1A" w:rsidRDefault="00993E1A" w:rsidP="00E34518">
      <w:pPr>
        <w:rPr>
          <w:rFonts w:ascii="Times New Roman" w:hAnsi="Times New Roman" w:cs="Times New Roman"/>
          <w:b/>
          <w:bCs/>
        </w:rPr>
        <w:sectPr w:rsidR="00993E1A" w:rsidSect="00E3451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6959216" w14:textId="055C04D8" w:rsidR="00993E1A" w:rsidRDefault="00DC5FCE" w:rsidP="00E345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Ek-2</w:t>
      </w:r>
    </w:p>
    <w:p w14:paraId="62F6BF08" w14:textId="77777777" w:rsidR="00993E1A" w:rsidRDefault="00993E1A" w:rsidP="00E34518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846"/>
        <w:gridCol w:w="702"/>
        <w:gridCol w:w="710"/>
        <w:gridCol w:w="848"/>
        <w:gridCol w:w="425"/>
        <w:gridCol w:w="985"/>
        <w:gridCol w:w="2259"/>
      </w:tblGrid>
      <w:tr w:rsidR="00993E1A" w14:paraId="1CF6F7CC" w14:textId="77777777" w:rsidTr="00DC5FCE">
        <w:trPr>
          <w:trHeight w:val="1019"/>
        </w:trPr>
        <w:tc>
          <w:tcPr>
            <w:tcW w:w="2265" w:type="dxa"/>
            <w:vAlign w:val="center"/>
          </w:tcPr>
          <w:p w14:paraId="6B5379A5" w14:textId="5E4FB564" w:rsidR="00993E1A" w:rsidRPr="00C22139" w:rsidRDefault="00993E1A" w:rsidP="00DC5FC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2EEB464" wp14:editId="0A8B2BDC">
                  <wp:extent cx="1322191" cy="461652"/>
                  <wp:effectExtent l="0" t="0" r="0" b="0"/>
                  <wp:docPr id="3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20D263-465F-47EC-83DB-2159B7E9CB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id="{9220D263-465F-47EC-83DB-2159B7E9CB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191" cy="46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gridSpan w:val="7"/>
            <w:vAlign w:val="center"/>
          </w:tcPr>
          <w:p w14:paraId="73205B74" w14:textId="7264CA1A" w:rsidR="00C22139" w:rsidRDefault="00C22139" w:rsidP="00DC5FC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649EDE94" w14:textId="2A0DEBEB" w:rsidR="00993E1A" w:rsidRPr="00C22139" w:rsidRDefault="00993E1A" w:rsidP="00DC5FC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OSTİM TEKNİK ÜNİVERSİTESİ</w:t>
            </w:r>
          </w:p>
          <w:p w14:paraId="71171113" w14:textId="46D0F598" w:rsidR="00993E1A" w:rsidRPr="00C22139" w:rsidRDefault="00993E1A" w:rsidP="00DC5FC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TAŞIT </w:t>
            </w:r>
            <w:proofErr w:type="gramStart"/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TALEP -</w:t>
            </w:r>
            <w:proofErr w:type="gramEnd"/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ONAY FORMU</w:t>
            </w:r>
          </w:p>
        </w:tc>
      </w:tr>
      <w:tr w:rsidR="00C22139" w14:paraId="139684E0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371" w:type="dxa"/>
            <w:gridSpan w:val="5"/>
          </w:tcPr>
          <w:p w14:paraId="41E645F5" w14:textId="77777777" w:rsidR="00C22139" w:rsidRPr="00C22139" w:rsidRDefault="00C22139" w:rsidP="00E345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14:paraId="3A169B66" w14:textId="49FCC320" w:rsidR="00C22139" w:rsidRPr="00C22139" w:rsidRDefault="00C22139" w:rsidP="00E345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2259" w:type="dxa"/>
          </w:tcPr>
          <w:p w14:paraId="10547844" w14:textId="77777777" w:rsidR="00C22139" w:rsidRPr="00C22139" w:rsidRDefault="00C22139" w:rsidP="00E345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22139" w14:paraId="667904BC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040" w:type="dxa"/>
            <w:gridSpan w:val="8"/>
            <w:vAlign w:val="center"/>
          </w:tcPr>
          <w:p w14:paraId="17C7C90F" w14:textId="060BC65E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TAŞITI TALEP EDENİN (*)</w:t>
            </w:r>
          </w:p>
        </w:tc>
      </w:tr>
      <w:tr w:rsidR="00993E1A" w14:paraId="3D9FC719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111" w:type="dxa"/>
            <w:gridSpan w:val="2"/>
          </w:tcPr>
          <w:p w14:paraId="271064D9" w14:textId="4260B0E2" w:rsidR="00993E1A" w:rsidRPr="000645DD" w:rsidRDefault="00993E1A" w:rsidP="000645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99144863"/>
            <w:r w:rsidRPr="000645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2685" w:type="dxa"/>
            <w:gridSpan w:val="4"/>
          </w:tcPr>
          <w:p w14:paraId="3AF9A629" w14:textId="7F21B39A" w:rsidR="00993E1A" w:rsidRPr="000645DD" w:rsidRDefault="00993E1A" w:rsidP="000645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5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ÜNVANI</w:t>
            </w:r>
          </w:p>
        </w:tc>
        <w:tc>
          <w:tcPr>
            <w:tcW w:w="3244" w:type="dxa"/>
            <w:gridSpan w:val="2"/>
          </w:tcPr>
          <w:p w14:paraId="372FBE2E" w14:textId="39D510EB" w:rsidR="00993E1A" w:rsidRPr="000645DD" w:rsidRDefault="00993E1A" w:rsidP="000645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5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 NO:</w:t>
            </w:r>
          </w:p>
        </w:tc>
      </w:tr>
      <w:tr w:rsidR="00C22139" w14:paraId="2B3BB5D8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111" w:type="dxa"/>
            <w:gridSpan w:val="2"/>
          </w:tcPr>
          <w:p w14:paraId="6C72CAFF" w14:textId="77777777" w:rsidR="00C22139" w:rsidRPr="00C22139" w:rsidRDefault="00C22139" w:rsidP="00993E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5" w:type="dxa"/>
            <w:gridSpan w:val="4"/>
          </w:tcPr>
          <w:p w14:paraId="0AE28E47" w14:textId="77777777" w:rsidR="00C22139" w:rsidRPr="00C22139" w:rsidRDefault="00C22139" w:rsidP="00993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44" w:type="dxa"/>
            <w:gridSpan w:val="2"/>
          </w:tcPr>
          <w:p w14:paraId="3078F42A" w14:textId="77777777" w:rsidR="00C22139" w:rsidRPr="00C22139" w:rsidRDefault="00C22139" w:rsidP="00993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bookmarkEnd w:id="0"/>
      <w:tr w:rsidR="00C22139" w14:paraId="25D52DB0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265" w:type="dxa"/>
            <w:vMerge w:val="restart"/>
            <w:vAlign w:val="center"/>
          </w:tcPr>
          <w:p w14:paraId="41075A5C" w14:textId="5374D4A6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GİDİLECEK YER</w:t>
            </w:r>
          </w:p>
        </w:tc>
        <w:tc>
          <w:tcPr>
            <w:tcW w:w="6775" w:type="dxa"/>
            <w:gridSpan w:val="7"/>
          </w:tcPr>
          <w:p w14:paraId="21B7DE3A" w14:textId="77777777" w:rsidR="00C22139" w:rsidRPr="00C22139" w:rsidRDefault="00C22139" w:rsidP="00E345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22139" w14:paraId="1EA8F94C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265" w:type="dxa"/>
            <w:vMerge/>
            <w:vAlign w:val="center"/>
          </w:tcPr>
          <w:p w14:paraId="0E65CF64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75" w:type="dxa"/>
            <w:gridSpan w:val="7"/>
          </w:tcPr>
          <w:p w14:paraId="5236E2D5" w14:textId="77777777" w:rsidR="00C22139" w:rsidRPr="00C22139" w:rsidRDefault="00C22139" w:rsidP="00E345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22139" w14:paraId="29EF5FD5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265" w:type="dxa"/>
            <w:vAlign w:val="center"/>
          </w:tcPr>
          <w:p w14:paraId="1EB2AF5E" w14:textId="3186F125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TALEP NEDENİ</w:t>
            </w:r>
          </w:p>
        </w:tc>
        <w:tc>
          <w:tcPr>
            <w:tcW w:w="6775" w:type="dxa"/>
            <w:gridSpan w:val="7"/>
          </w:tcPr>
          <w:p w14:paraId="36A3187E" w14:textId="77777777" w:rsidR="00C22139" w:rsidRPr="00C22139" w:rsidRDefault="00C22139" w:rsidP="00E345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22139" w14:paraId="772A1317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111" w:type="dxa"/>
            <w:gridSpan w:val="2"/>
            <w:vAlign w:val="center"/>
          </w:tcPr>
          <w:p w14:paraId="32D9E420" w14:textId="25480639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Aracın Görevlendirme Tarihi</w:t>
            </w:r>
          </w:p>
        </w:tc>
        <w:tc>
          <w:tcPr>
            <w:tcW w:w="2685" w:type="dxa"/>
            <w:gridSpan w:val="4"/>
            <w:vAlign w:val="center"/>
          </w:tcPr>
          <w:p w14:paraId="6C117E68" w14:textId="2485E283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Çıkış saati</w:t>
            </w:r>
          </w:p>
        </w:tc>
        <w:tc>
          <w:tcPr>
            <w:tcW w:w="3244" w:type="dxa"/>
            <w:gridSpan w:val="2"/>
            <w:vAlign w:val="center"/>
          </w:tcPr>
          <w:p w14:paraId="762B535D" w14:textId="76DF9415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Dönüş Saati</w:t>
            </w:r>
          </w:p>
        </w:tc>
      </w:tr>
      <w:tr w:rsidR="00C22139" w14:paraId="07F7D928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111" w:type="dxa"/>
            <w:gridSpan w:val="2"/>
          </w:tcPr>
          <w:p w14:paraId="242B4062" w14:textId="77777777" w:rsidR="00C22139" w:rsidRPr="00C22139" w:rsidRDefault="00C22139" w:rsidP="006E6E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5" w:type="dxa"/>
            <w:gridSpan w:val="4"/>
          </w:tcPr>
          <w:p w14:paraId="2A51C027" w14:textId="77777777" w:rsidR="00C22139" w:rsidRPr="00C22139" w:rsidRDefault="00C22139" w:rsidP="006E6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44" w:type="dxa"/>
            <w:gridSpan w:val="2"/>
          </w:tcPr>
          <w:p w14:paraId="1D4555C3" w14:textId="77777777" w:rsidR="00C22139" w:rsidRPr="00C22139" w:rsidRDefault="00C22139" w:rsidP="006E6E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22139" w14:paraId="7683C879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040" w:type="dxa"/>
            <w:gridSpan w:val="8"/>
            <w:vAlign w:val="center"/>
          </w:tcPr>
          <w:p w14:paraId="64965690" w14:textId="6CBFE283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TAŞITI TALEP EDEN BİRİM AMİRİNİN (**)</w:t>
            </w:r>
          </w:p>
        </w:tc>
      </w:tr>
      <w:tr w:rsidR="00C22139" w14:paraId="0323FA33" w14:textId="77777777" w:rsidTr="000645DD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4523" w:type="dxa"/>
            <w:gridSpan w:val="4"/>
          </w:tcPr>
          <w:p w14:paraId="115299AD" w14:textId="02DD66FA" w:rsidR="00C22139" w:rsidRPr="00C22139" w:rsidRDefault="00C22139" w:rsidP="00E345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 SOYADI, ÜNVANI</w:t>
            </w:r>
          </w:p>
        </w:tc>
        <w:tc>
          <w:tcPr>
            <w:tcW w:w="4517" w:type="dxa"/>
            <w:gridSpan w:val="4"/>
          </w:tcPr>
          <w:p w14:paraId="6F4347BC" w14:textId="65117698" w:rsidR="00C22139" w:rsidRPr="00C22139" w:rsidRDefault="00C22139" w:rsidP="00E345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İMZASI</w:t>
            </w:r>
          </w:p>
        </w:tc>
      </w:tr>
      <w:tr w:rsidR="00C22139" w14:paraId="114A4496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040" w:type="dxa"/>
            <w:gridSpan w:val="8"/>
            <w:vAlign w:val="center"/>
          </w:tcPr>
          <w:p w14:paraId="56BFA5D8" w14:textId="03553119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ULAŞIM HİZMETLERİ ŞUBE MÜDÜRLÜĞÜ</w:t>
            </w:r>
          </w:p>
        </w:tc>
      </w:tr>
      <w:tr w:rsidR="00C22139" w14:paraId="7D07254C" w14:textId="77777777" w:rsidTr="000645DD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4523" w:type="dxa"/>
            <w:gridSpan w:val="4"/>
          </w:tcPr>
          <w:p w14:paraId="092D7930" w14:textId="69D6874F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 SOYADI, ÜNVANI</w:t>
            </w:r>
          </w:p>
        </w:tc>
        <w:tc>
          <w:tcPr>
            <w:tcW w:w="4517" w:type="dxa"/>
            <w:gridSpan w:val="4"/>
          </w:tcPr>
          <w:p w14:paraId="72172584" w14:textId="2D4E8268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İMZASI</w:t>
            </w:r>
          </w:p>
        </w:tc>
      </w:tr>
      <w:tr w:rsidR="00C22139" w14:paraId="1C8FD735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040" w:type="dxa"/>
            <w:gridSpan w:val="8"/>
            <w:vAlign w:val="center"/>
          </w:tcPr>
          <w:p w14:paraId="37C1B029" w14:textId="73EE7913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VERİLEN TAŞITIN (***)</w:t>
            </w:r>
          </w:p>
        </w:tc>
      </w:tr>
      <w:tr w:rsidR="00C22139" w14:paraId="45A0B932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813" w:type="dxa"/>
            <w:gridSpan w:val="3"/>
            <w:vAlign w:val="center"/>
          </w:tcPr>
          <w:p w14:paraId="4812681B" w14:textId="0510312A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PLAKASI</w:t>
            </w:r>
          </w:p>
        </w:tc>
        <w:tc>
          <w:tcPr>
            <w:tcW w:w="5227" w:type="dxa"/>
            <w:gridSpan w:val="5"/>
            <w:vAlign w:val="center"/>
          </w:tcPr>
          <w:p w14:paraId="3768AC24" w14:textId="56B4B426" w:rsidR="00C22139" w:rsidRPr="00C22139" w:rsidRDefault="00C22139" w:rsidP="00C2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ŞOFÖR ADI SOYADI</w:t>
            </w:r>
          </w:p>
        </w:tc>
      </w:tr>
      <w:tr w:rsidR="000645DD" w14:paraId="6F2EC27C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813" w:type="dxa"/>
            <w:gridSpan w:val="3"/>
          </w:tcPr>
          <w:p w14:paraId="619DF5A4" w14:textId="77777777" w:rsidR="000645DD" w:rsidRPr="00C22139" w:rsidRDefault="000645DD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27" w:type="dxa"/>
            <w:gridSpan w:val="5"/>
          </w:tcPr>
          <w:p w14:paraId="1630F4DF" w14:textId="77777777" w:rsidR="000645DD" w:rsidRPr="00C22139" w:rsidRDefault="000645DD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22139" w14:paraId="5AC09DB6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265" w:type="dxa"/>
          </w:tcPr>
          <w:p w14:paraId="054ED907" w14:textId="331FC447" w:rsidR="00C22139" w:rsidRPr="000645DD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5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ÇIKIŞ SAATİ</w:t>
            </w:r>
          </w:p>
        </w:tc>
        <w:tc>
          <w:tcPr>
            <w:tcW w:w="2258" w:type="dxa"/>
            <w:gridSpan w:val="3"/>
          </w:tcPr>
          <w:p w14:paraId="3CE89565" w14:textId="54600139" w:rsidR="00C22139" w:rsidRPr="000645DD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5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DÖNÜŞ SAATİ</w:t>
            </w:r>
          </w:p>
        </w:tc>
        <w:tc>
          <w:tcPr>
            <w:tcW w:w="2258" w:type="dxa"/>
            <w:gridSpan w:val="3"/>
          </w:tcPr>
          <w:p w14:paraId="41B811D8" w14:textId="4701E285" w:rsidR="00C22139" w:rsidRPr="000645DD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5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ÇIKIŞ KM</w:t>
            </w:r>
          </w:p>
        </w:tc>
        <w:tc>
          <w:tcPr>
            <w:tcW w:w="2259" w:type="dxa"/>
          </w:tcPr>
          <w:p w14:paraId="4D915041" w14:textId="01E9F1E6" w:rsidR="00C22139" w:rsidRPr="000645DD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5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DÖNÜŞ KM</w:t>
            </w:r>
          </w:p>
        </w:tc>
      </w:tr>
      <w:tr w:rsidR="00C22139" w14:paraId="4900E254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265" w:type="dxa"/>
          </w:tcPr>
          <w:p w14:paraId="5D9A318E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3"/>
          </w:tcPr>
          <w:p w14:paraId="7F6C0E7E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3"/>
          </w:tcPr>
          <w:p w14:paraId="6F74E5EA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</w:tcPr>
          <w:p w14:paraId="72A542CF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22139" w14:paraId="20282F4F" w14:textId="77777777" w:rsidTr="000645D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265" w:type="dxa"/>
          </w:tcPr>
          <w:p w14:paraId="397D7B08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3"/>
          </w:tcPr>
          <w:p w14:paraId="1DE5B049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3"/>
          </w:tcPr>
          <w:p w14:paraId="0FA893D9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</w:tcPr>
          <w:p w14:paraId="513CAF91" w14:textId="77777777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22139" w14:paraId="68A25539" w14:textId="77777777" w:rsidTr="000645DD">
        <w:tblPrEx>
          <w:tblCellMar>
            <w:left w:w="108" w:type="dxa"/>
            <w:right w:w="108" w:type="dxa"/>
          </w:tblCellMar>
        </w:tblPrEx>
        <w:tc>
          <w:tcPr>
            <w:tcW w:w="9040" w:type="dxa"/>
            <w:gridSpan w:val="8"/>
          </w:tcPr>
          <w:p w14:paraId="79169126" w14:textId="77777777" w:rsidR="00C22139" w:rsidRPr="000645DD" w:rsidRDefault="00C22139" w:rsidP="00C22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5DD">
              <w:rPr>
                <w:rFonts w:ascii="Times New Roman" w:hAnsi="Times New Roman" w:cs="Times New Roman"/>
                <w:sz w:val="20"/>
                <w:szCs w:val="20"/>
              </w:rPr>
              <w:t>(*) Bu bölüm taşıtı talep eden personel tarafından doldurulur.</w:t>
            </w:r>
          </w:p>
          <w:p w14:paraId="71CB68F8" w14:textId="77777777" w:rsidR="00C22139" w:rsidRPr="000645DD" w:rsidRDefault="00C22139" w:rsidP="00C22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5DD">
              <w:rPr>
                <w:rFonts w:ascii="Times New Roman" w:hAnsi="Times New Roman" w:cs="Times New Roman"/>
                <w:sz w:val="20"/>
                <w:szCs w:val="20"/>
              </w:rPr>
              <w:t>(**) Bu bölüm Taşıtı talep eden Birimin Amiri (Daire Başkanı, Birim Amiri) tarafından onaylanır.</w:t>
            </w:r>
          </w:p>
          <w:p w14:paraId="2386F033" w14:textId="77777777" w:rsidR="00C22139" w:rsidRPr="000645DD" w:rsidRDefault="00C22139" w:rsidP="00C22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5DD">
              <w:rPr>
                <w:rFonts w:ascii="Times New Roman" w:hAnsi="Times New Roman" w:cs="Times New Roman"/>
                <w:sz w:val="20"/>
                <w:szCs w:val="20"/>
              </w:rPr>
              <w:t xml:space="preserve">(***) Bu bölüm </w:t>
            </w:r>
            <w:proofErr w:type="spellStart"/>
            <w:r w:rsidRPr="000645DD">
              <w:rPr>
                <w:rFonts w:ascii="Times New Roman" w:hAnsi="Times New Roman" w:cs="Times New Roman"/>
                <w:sz w:val="20"/>
                <w:szCs w:val="20"/>
              </w:rPr>
              <w:t>Başşöförlük</w:t>
            </w:r>
            <w:proofErr w:type="spellEnd"/>
            <w:r w:rsidRPr="000645DD">
              <w:rPr>
                <w:rFonts w:ascii="Times New Roman" w:hAnsi="Times New Roman" w:cs="Times New Roman"/>
                <w:sz w:val="20"/>
                <w:szCs w:val="20"/>
              </w:rPr>
              <w:t xml:space="preserve"> tarafından doldurularak taşıt görevlendirmesi yapılır.</w:t>
            </w:r>
          </w:p>
          <w:p w14:paraId="633E507A" w14:textId="4BACFB4C" w:rsidR="00C22139" w:rsidRPr="00C22139" w:rsidRDefault="00C22139" w:rsidP="00C221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5DD">
              <w:rPr>
                <w:rFonts w:ascii="Times New Roman" w:hAnsi="Times New Roman" w:cs="Times New Roman"/>
                <w:sz w:val="20"/>
                <w:szCs w:val="20"/>
              </w:rPr>
              <w:t>(***) Tarafımdan sevk ve idaresini yaptığım taşıt ile görev saatleri arasında meydana gelecek her türlü trafik cezasını ödemeyi taahhüt ederim.</w:t>
            </w:r>
          </w:p>
        </w:tc>
      </w:tr>
    </w:tbl>
    <w:p w14:paraId="664632FC" w14:textId="77777777" w:rsidR="00993E1A" w:rsidRPr="004C1A2C" w:rsidRDefault="00993E1A" w:rsidP="00E34518">
      <w:pPr>
        <w:rPr>
          <w:rFonts w:ascii="Times New Roman" w:hAnsi="Times New Roman" w:cs="Times New Roman"/>
          <w:b/>
          <w:bCs/>
        </w:rPr>
      </w:pPr>
    </w:p>
    <w:sectPr w:rsidR="00993E1A" w:rsidRPr="004C1A2C" w:rsidSect="00993E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6B51" w14:textId="77777777" w:rsidR="002C113C" w:rsidRDefault="002C113C" w:rsidP="00DC5FCE">
      <w:pPr>
        <w:spacing w:after="0" w:line="240" w:lineRule="auto"/>
      </w:pPr>
      <w:r>
        <w:separator/>
      </w:r>
    </w:p>
  </w:endnote>
  <w:endnote w:type="continuationSeparator" w:id="0">
    <w:p w14:paraId="0EE72121" w14:textId="77777777" w:rsidR="002C113C" w:rsidRDefault="002C113C" w:rsidP="00DC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BA96" w14:textId="77777777" w:rsidR="002C113C" w:rsidRDefault="002C113C" w:rsidP="00DC5FCE">
      <w:pPr>
        <w:spacing w:after="0" w:line="240" w:lineRule="auto"/>
      </w:pPr>
      <w:r>
        <w:separator/>
      </w:r>
    </w:p>
  </w:footnote>
  <w:footnote w:type="continuationSeparator" w:id="0">
    <w:p w14:paraId="68E5D607" w14:textId="77777777" w:rsidR="002C113C" w:rsidRDefault="002C113C" w:rsidP="00DC5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2C"/>
    <w:rsid w:val="00043615"/>
    <w:rsid w:val="00057F5E"/>
    <w:rsid w:val="000645DD"/>
    <w:rsid w:val="000B1074"/>
    <w:rsid w:val="00165E2C"/>
    <w:rsid w:val="002C113C"/>
    <w:rsid w:val="002E66C8"/>
    <w:rsid w:val="003A7293"/>
    <w:rsid w:val="004C1A2C"/>
    <w:rsid w:val="004F168B"/>
    <w:rsid w:val="00535B81"/>
    <w:rsid w:val="00537EF6"/>
    <w:rsid w:val="005F7122"/>
    <w:rsid w:val="0061421E"/>
    <w:rsid w:val="00745694"/>
    <w:rsid w:val="00777431"/>
    <w:rsid w:val="00993E1A"/>
    <w:rsid w:val="009B4B33"/>
    <w:rsid w:val="009D2A3A"/>
    <w:rsid w:val="009E7E80"/>
    <w:rsid w:val="00A04FEC"/>
    <w:rsid w:val="00B10275"/>
    <w:rsid w:val="00B803C2"/>
    <w:rsid w:val="00BB7CA5"/>
    <w:rsid w:val="00C22139"/>
    <w:rsid w:val="00DB3E1A"/>
    <w:rsid w:val="00DC5FCE"/>
    <w:rsid w:val="00E134EC"/>
    <w:rsid w:val="00E33E88"/>
    <w:rsid w:val="00E34518"/>
    <w:rsid w:val="00E55E80"/>
    <w:rsid w:val="00F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37A8"/>
  <w15:chartTrackingRefBased/>
  <w15:docId w15:val="{D971C9A6-4E94-48D1-8CD3-445008FF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1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1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1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1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1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1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1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1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1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1A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1A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1A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1A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1A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1A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1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1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1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1A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1A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1A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1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1A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1A2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99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5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FCE"/>
  </w:style>
  <w:style w:type="paragraph" w:styleId="AltBilgi">
    <w:name w:val="footer"/>
    <w:basedOn w:val="Normal"/>
    <w:link w:val="AltBilgiChar"/>
    <w:uiPriority w:val="99"/>
    <w:unhideWhenUsed/>
    <w:rsid w:val="00DC5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 ÖZTÜRK</dc:creator>
  <cp:keywords/>
  <dc:description/>
  <cp:lastModifiedBy>Osman DOĞRU</cp:lastModifiedBy>
  <cp:revision>16</cp:revision>
  <cp:lastPrinted>2025-05-21T11:08:00Z</cp:lastPrinted>
  <dcterms:created xsi:type="dcterms:W3CDTF">2025-05-21T06:18:00Z</dcterms:created>
  <dcterms:modified xsi:type="dcterms:W3CDTF">2025-08-29T09:54:00Z</dcterms:modified>
</cp:coreProperties>
</file>